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F53AA" w14:textId="578E38EF" w:rsidR="00B97703" w:rsidRDefault="00935A92">
      <w:pPr>
        <w:pStyle w:val="Header"/>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2400988</w:t>
      </w:r>
    </w:p>
    <w:p w14:paraId="13D9A575" w14:textId="0A0B02E6" w:rsidR="004E3939" w:rsidRPr="00DA53A0" w:rsidRDefault="00935A92" w:rsidP="004E3939">
      <w:pPr>
        <w:pStyle w:val="Header"/>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5D74275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0578C" w:rsidRPr="0090578C">
        <w:rPr>
          <w:rFonts w:ascii="Arial" w:hAnsi="Arial" w:cs="Arial"/>
          <w:b/>
          <w:sz w:val="22"/>
          <w:szCs w:val="22"/>
          <w:highlight w:val="yellow"/>
        </w:rPr>
        <w:t>[DRAFT]</w:t>
      </w:r>
      <w:r w:rsidR="0090578C">
        <w:rPr>
          <w:rFonts w:ascii="Arial" w:hAnsi="Arial" w:cs="Arial"/>
          <w:b/>
          <w:sz w:val="22"/>
          <w:szCs w:val="22"/>
        </w:rPr>
        <w:t xml:space="preserve"> </w:t>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2"/>
    <w:bookmarkEnd w:id="3"/>
    <w:bookmarkEnd w:id="4"/>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645ABC44" w:rsidR="00B97703" w:rsidRPr="00777630" w:rsidRDefault="004E3939" w:rsidP="004E3939">
      <w:pPr>
        <w:spacing w:after="60"/>
        <w:ind w:left="1985" w:hanging="1985"/>
        <w:rPr>
          <w:rFonts w:ascii="Arial" w:hAnsi="Arial" w:cs="Arial"/>
          <w:b/>
          <w:sz w:val="22"/>
          <w:szCs w:val="22"/>
        </w:rPr>
      </w:pPr>
      <w:r w:rsidRPr="00777630">
        <w:rPr>
          <w:rFonts w:ascii="Arial" w:hAnsi="Arial" w:cs="Arial"/>
          <w:b/>
          <w:sz w:val="22"/>
          <w:szCs w:val="22"/>
        </w:rPr>
        <w:t>Source:</w:t>
      </w:r>
      <w:r w:rsidRPr="00777630">
        <w:rPr>
          <w:rFonts w:ascii="Arial" w:hAnsi="Arial" w:cs="Arial"/>
          <w:b/>
          <w:sz w:val="22"/>
          <w:szCs w:val="22"/>
        </w:rPr>
        <w:tab/>
      </w:r>
      <w:bookmarkStart w:id="5" w:name="OLE_LINK12"/>
      <w:bookmarkStart w:id="6" w:name="OLE_LINK13"/>
      <w:bookmarkStart w:id="7" w:name="OLE_LINK14"/>
      <w:r w:rsidR="0090578C" w:rsidRPr="00777630">
        <w:rPr>
          <w:rFonts w:ascii="Arial" w:hAnsi="Arial" w:cs="Arial"/>
          <w:b/>
          <w:sz w:val="22"/>
          <w:szCs w:val="22"/>
          <w:highlight w:val="yellow"/>
        </w:rPr>
        <w:t xml:space="preserve">Nokia, will be </w:t>
      </w:r>
      <w:r w:rsidR="00071731" w:rsidRPr="00777630">
        <w:rPr>
          <w:rFonts w:ascii="Arial" w:hAnsi="Arial" w:cs="Arial"/>
          <w:b/>
          <w:sz w:val="22"/>
          <w:szCs w:val="22"/>
          <w:highlight w:val="yellow"/>
        </w:rPr>
        <w:t>SA2</w:t>
      </w:r>
      <w:bookmarkEnd w:id="5"/>
      <w:bookmarkEnd w:id="6"/>
      <w:bookmarkEnd w:id="7"/>
    </w:p>
    <w:p w14:paraId="4A19D7AB" w14:textId="6B3F9098" w:rsidR="00B97703" w:rsidRPr="00777630" w:rsidRDefault="00B97703">
      <w:pPr>
        <w:spacing w:after="60"/>
        <w:ind w:left="1985" w:hanging="1985"/>
        <w:rPr>
          <w:rFonts w:ascii="Arial" w:hAnsi="Arial" w:cs="Arial"/>
          <w:b/>
          <w:bCs/>
          <w:sz w:val="22"/>
          <w:szCs w:val="22"/>
        </w:rPr>
      </w:pPr>
      <w:r w:rsidRPr="00777630">
        <w:rPr>
          <w:rFonts w:ascii="Arial" w:hAnsi="Arial" w:cs="Arial"/>
          <w:b/>
          <w:sz w:val="22"/>
          <w:szCs w:val="22"/>
        </w:rPr>
        <w:t>To:</w:t>
      </w:r>
      <w:r w:rsidRPr="00777630">
        <w:rPr>
          <w:rFonts w:ascii="Arial" w:hAnsi="Arial" w:cs="Arial"/>
          <w:b/>
          <w:bCs/>
          <w:sz w:val="22"/>
          <w:szCs w:val="22"/>
        </w:rPr>
        <w:tab/>
      </w:r>
      <w:bookmarkStart w:id="8" w:name="OLE_LINK42"/>
      <w:bookmarkStart w:id="9" w:name="OLE_LINK43"/>
      <w:bookmarkStart w:id="10" w:name="OLE_LINK44"/>
      <w:r w:rsidR="00071731" w:rsidRPr="00777630">
        <w:rPr>
          <w:rFonts w:ascii="Arial" w:hAnsi="Arial" w:cs="Arial"/>
          <w:b/>
          <w:bCs/>
          <w:sz w:val="22"/>
          <w:szCs w:val="22"/>
        </w:rPr>
        <w:t xml:space="preserve">CT3, </w:t>
      </w:r>
      <w:r w:rsidR="00071731" w:rsidRPr="00777630">
        <w:rPr>
          <w:rFonts w:ascii="Arial" w:hAnsi="Arial" w:cs="Arial"/>
          <w:b/>
          <w:sz w:val="22"/>
          <w:szCs w:val="22"/>
        </w:rPr>
        <w:t>SA3</w:t>
      </w:r>
      <w:bookmarkEnd w:id="8"/>
      <w:bookmarkEnd w:id="9"/>
      <w:bookmarkEnd w:id="10"/>
    </w:p>
    <w:p w14:paraId="5B3D1AFC" w14:textId="5D247CE3" w:rsidR="00B97703" w:rsidRPr="00777630" w:rsidRDefault="00B97703">
      <w:pPr>
        <w:spacing w:after="60"/>
        <w:ind w:left="1985" w:hanging="1985"/>
        <w:rPr>
          <w:rFonts w:ascii="Arial" w:hAnsi="Arial" w:cs="Arial"/>
          <w:b/>
          <w:bCs/>
          <w:sz w:val="22"/>
          <w:szCs w:val="22"/>
        </w:rPr>
      </w:pPr>
      <w:bookmarkStart w:id="11" w:name="OLE_LINK45"/>
      <w:bookmarkStart w:id="12" w:name="OLE_LINK46"/>
      <w:r w:rsidRPr="00777630">
        <w:rPr>
          <w:rFonts w:ascii="Arial" w:hAnsi="Arial" w:cs="Arial"/>
          <w:b/>
          <w:sz w:val="22"/>
          <w:szCs w:val="22"/>
        </w:rPr>
        <w:t>Cc:</w:t>
      </w:r>
      <w:r w:rsidRPr="00777630">
        <w:rPr>
          <w:rFonts w:ascii="Arial" w:hAnsi="Arial" w:cs="Arial"/>
          <w:b/>
          <w:bCs/>
          <w:sz w:val="22"/>
          <w:szCs w:val="22"/>
        </w:rPr>
        <w:tab/>
      </w:r>
      <w:r w:rsidR="00071731" w:rsidRPr="00777630">
        <w:rPr>
          <w:rFonts w:ascii="Arial" w:hAnsi="Arial" w:cs="Arial"/>
          <w:b/>
          <w:bCs/>
          <w:sz w:val="22"/>
          <w:szCs w:val="22"/>
        </w:rPr>
        <w:t>-</w:t>
      </w:r>
      <w:bookmarkEnd w:id="11"/>
      <w:bookmarkEnd w:id="12"/>
    </w:p>
    <w:p w14:paraId="08861E82" w14:textId="77777777" w:rsidR="00071731" w:rsidRPr="00777630" w:rsidRDefault="00071731">
      <w:pPr>
        <w:spacing w:after="60"/>
        <w:ind w:left="1985" w:hanging="1985"/>
        <w:rPr>
          <w:rFonts w:ascii="Arial" w:hAnsi="Arial" w:cs="Arial"/>
          <w:bCs/>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end any reply LS to:</w:t>
      </w:r>
      <w:r w:rsidR="00383545" w:rsidRPr="00383545">
        <w:rPr>
          <w:rFonts w:ascii="Arial" w:hAnsi="Arial" w:cs="Arial"/>
          <w:b/>
          <w:sz w:val="22"/>
          <w:szCs w:val="22"/>
        </w:rPr>
        <w:tab/>
        <w:t xml:space="preserve">3GPP Liaisons Coordinator, </w:t>
      </w:r>
      <w:hyperlink r:id="rId12" w:history="1">
        <w:r w:rsidR="00383545" w:rsidRPr="00383545">
          <w:rPr>
            <w:rStyle w:val="Hyperlink"/>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04C6F349" w14:textId="0251662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71731" w:rsidRPr="00F4126D">
        <w:rPr>
          <w:rFonts w:ascii="Arial" w:hAnsi="Arial" w:cs="Arial"/>
          <w:b/>
          <w:highlight w:val="yellow"/>
        </w:rPr>
        <w:t>S2-</w:t>
      </w:r>
      <w:r w:rsidR="00F4126D" w:rsidRPr="00F4126D">
        <w:rPr>
          <w:rFonts w:ascii="Arial" w:hAnsi="Arial" w:cs="Arial"/>
          <w:b/>
          <w:highlight w:val="yellow"/>
        </w:rPr>
        <w:t>2400964</w:t>
      </w:r>
    </w:p>
    <w:p w14:paraId="5F6FF9AE" w14:textId="77777777" w:rsidR="00B97703" w:rsidRDefault="00B97703">
      <w:pPr>
        <w:rPr>
          <w:rFonts w:ascii="Arial" w:hAnsi="Arial" w:cs="Arial"/>
        </w:rPr>
      </w:pPr>
    </w:p>
    <w:p w14:paraId="65CA70F5" w14:textId="77777777" w:rsidR="00B97703" w:rsidRDefault="000F6242" w:rsidP="00B97703">
      <w:pPr>
        <w:pStyle w:val="Heading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3" w:hangingChars="600" w:hanging="1213"/>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r w:rsidRPr="00FB206C">
        <w:rPr>
          <w:rStyle w:val="IvDbodytextChar"/>
          <w:rFonts w:cs="Calibri"/>
          <w:lang w:val="en-US"/>
        </w:rPr>
        <w:t>Nnwdaf_DataManagement</w:t>
      </w:r>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w:t>
      </w:r>
      <w:r w:rsidR="00777630">
        <w:rPr>
          <w:rStyle w:val="IvDbodytextChar"/>
          <w:rFonts w:cs="Calibri"/>
          <w:lang w:val="en-US"/>
        </w:rPr>
        <w:t xml:space="preserve">Note </w:t>
      </w:r>
      <w:r w:rsidR="00777630">
        <w:rPr>
          <w:rStyle w:val="IvDbodytextChar"/>
          <w:rFonts w:cs="Calibri"/>
          <w:lang w:val="en-US"/>
        </w:rPr>
        <w:t xml:space="preserve">that </w:t>
      </w:r>
      <w:r w:rsidR="00777630">
        <w:rPr>
          <w:rStyle w:val="IvDbodytextChar"/>
          <w:rFonts w:cs="Calibri"/>
          <w:lang w:val="en-US"/>
        </w:rPr>
        <w:t>checking of user consent for data collected by an NWDAF Data Consumer via DCCF is described in TS</w:t>
      </w:r>
      <w:r w:rsidR="00777630">
        <w:rPr>
          <w:rStyle w:val="IvDbodytextChar"/>
          <w:rFonts w:cs="Calibri"/>
          <w:lang w:val="en-US"/>
        </w:rPr>
        <w:t xml:space="preserve"> </w:t>
      </w:r>
      <w:r w:rsidR="00777630">
        <w:rPr>
          <w:rStyle w:val="IvDbodytextChar"/>
          <w:rFonts w:cs="Calibri"/>
          <w:lang w:val="en-US"/>
        </w:rPr>
        <w:t>23.288 clause 6.2.6.3.3</w:t>
      </w:r>
      <w:r w:rsidR="00E1348B">
        <w:rPr>
          <w:rStyle w:val="IvDbodytextChar"/>
          <w:rFonts w:cs="Calibri"/>
          <w:lang w:val="en-US"/>
        </w:rPr>
        <w:t>.</w:t>
      </w:r>
    </w:p>
    <w:p w14:paraId="535862D8" w14:textId="27B7D173"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3" w:hangingChars="600" w:hanging="1213"/>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4A88DE37" w14:textId="040E2665" w:rsidR="006C07A7" w:rsidRPr="00E91B29" w:rsidRDefault="006C07A7" w:rsidP="006C07A7">
      <w:pPr>
        <w:rPr>
          <w:rStyle w:val="IvDbodytextChar"/>
          <w:rFonts w:eastAsia="Calibri" w:cs="Calibri"/>
          <w:color w:val="002060"/>
          <w:lang w:val="en-US" w:eastAsia="en-US"/>
        </w:rPr>
      </w:pPr>
      <w:r>
        <w:rPr>
          <w:rStyle w:val="IvDbodytextChar"/>
          <w:rFonts w:cs="Calibri"/>
          <w:lang w:val="en-US"/>
        </w:rPr>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our understanding that NWDAF1 will remove corresponding data it currently has, as per TS 33.501 requirement in Annex V: “</w:t>
      </w:r>
      <w:r w:rsidRPr="006C07A7">
        <w:rPr>
          <w:rStyle w:val="IvDbodytextChar"/>
          <w:rFonts w:cs="Calibri"/>
          <w:lang w:val="en-US"/>
        </w:rPr>
        <w:t>Upon notification of user consent revocation, NFs (processing the data pertaining to the revoked consent) shall halt processing and collection of the data.</w:t>
      </w:r>
      <w:r>
        <w:rPr>
          <w:rStyle w:val="IvDbodytextChar"/>
          <w:rFonts w:cs="Calibri"/>
          <w:lang w:val="en-US"/>
        </w:rPr>
        <w:t>”.</w:t>
      </w:r>
    </w:p>
    <w:p w14:paraId="370E6935" w14:textId="77777777" w:rsidR="00E91B29" w:rsidRPr="00E91B29" w:rsidRDefault="00E91B29" w:rsidP="004E6EAF">
      <w:pPr>
        <w:rPr>
          <w:color w:val="0070C0"/>
          <w:lang w:val="en-US"/>
        </w:rPr>
      </w:pPr>
    </w:p>
    <w:p w14:paraId="4F2900BE" w14:textId="77777777" w:rsidR="00B97703" w:rsidRDefault="002F1940" w:rsidP="000F6242">
      <w:pPr>
        <w:pStyle w:val="Heading1"/>
      </w:pPr>
      <w:r>
        <w:t>2</w:t>
      </w:r>
      <w:r>
        <w:tab/>
      </w:r>
      <w:r w:rsidR="000F6242">
        <w:t>Actions</w:t>
      </w:r>
    </w:p>
    <w:p w14:paraId="730E4992" w14:textId="1EBBB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p w14:paraId="062949FF" w14:textId="17A257AF" w:rsidR="00B97703" w:rsidRPr="004E6EAF" w:rsidRDefault="00B97703">
      <w:pPr>
        <w:spacing w:after="120"/>
        <w:ind w:left="993" w:hanging="993"/>
        <w:rPr>
          <w:rFonts w:ascii="Arial" w:hAnsi="Arial" w:cs="Arial"/>
          <w:color w:val="0070C0"/>
          <w:lang w:val="en-US"/>
        </w:rPr>
      </w:pPr>
    </w:p>
    <w:p w14:paraId="7B21624C" w14:textId="337882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13" w:name="_Hlk134178652"/>
      <w:bookmarkStart w:id="14" w:name="OLE_LINK55"/>
      <w:bookmarkStart w:id="15" w:name="OLE_LINK56"/>
      <w:bookmarkStart w:id="16" w:name="OLE_LINK53"/>
      <w:bookmarkStart w:id="17"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13"/>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14"/>
    <w:bookmarkEnd w:id="15"/>
    <w:bookmarkEnd w:id="16"/>
    <w:bookmarkEnd w:id="17"/>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AEBCB" w14:textId="77777777" w:rsidR="00D14025" w:rsidRDefault="00D14025">
      <w:pPr>
        <w:spacing w:after="0"/>
      </w:pPr>
      <w:r>
        <w:separator/>
      </w:r>
    </w:p>
  </w:endnote>
  <w:endnote w:type="continuationSeparator" w:id="0">
    <w:p w14:paraId="130B989C" w14:textId="77777777" w:rsidR="00D14025" w:rsidRDefault="00D14025">
      <w:pPr>
        <w:spacing w:after="0"/>
      </w:pPr>
      <w:r>
        <w:continuationSeparator/>
      </w:r>
    </w:p>
  </w:endnote>
  <w:endnote w:type="continuationNotice" w:id="1">
    <w:p w14:paraId="3F246C35" w14:textId="77777777" w:rsidR="00D14025" w:rsidRDefault="00D14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E42E" w14:textId="77777777" w:rsidR="00D14025" w:rsidRDefault="00D14025">
      <w:pPr>
        <w:spacing w:after="0"/>
      </w:pPr>
      <w:r>
        <w:separator/>
      </w:r>
    </w:p>
  </w:footnote>
  <w:footnote w:type="continuationSeparator" w:id="0">
    <w:p w14:paraId="68EEA2F5" w14:textId="77777777" w:rsidR="00D14025" w:rsidRDefault="00D14025">
      <w:pPr>
        <w:spacing w:after="0"/>
      </w:pPr>
      <w:r>
        <w:continuationSeparator/>
      </w:r>
    </w:p>
  </w:footnote>
  <w:footnote w:type="continuationNotice" w:id="1">
    <w:p w14:paraId="48D8B75F" w14:textId="77777777" w:rsidR="00D14025" w:rsidRDefault="00D140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50879020">
    <w:abstractNumId w:val="3"/>
  </w:num>
  <w:num w:numId="2" w16cid:durableId="595091495">
    <w:abstractNumId w:val="2"/>
  </w:num>
  <w:num w:numId="3" w16cid:durableId="1461805321">
    <w:abstractNumId w:val="1"/>
  </w:num>
  <w:num w:numId="4" w16cid:durableId="1459571240">
    <w:abstractNumId w:val="0"/>
  </w:num>
  <w:num w:numId="5" w16cid:durableId="61055523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71731"/>
    <w:rsid w:val="00072827"/>
    <w:rsid w:val="00080B33"/>
    <w:rsid w:val="00086CAF"/>
    <w:rsid w:val="000B420F"/>
    <w:rsid w:val="000E2949"/>
    <w:rsid w:val="000F6242"/>
    <w:rsid w:val="00261936"/>
    <w:rsid w:val="002D3F1D"/>
    <w:rsid w:val="002F1940"/>
    <w:rsid w:val="0031174E"/>
    <w:rsid w:val="00376A28"/>
    <w:rsid w:val="00383545"/>
    <w:rsid w:val="003C2D83"/>
    <w:rsid w:val="003D261F"/>
    <w:rsid w:val="003E19AA"/>
    <w:rsid w:val="003F393D"/>
    <w:rsid w:val="00414523"/>
    <w:rsid w:val="004219A9"/>
    <w:rsid w:val="00433500"/>
    <w:rsid w:val="00433F71"/>
    <w:rsid w:val="00440D43"/>
    <w:rsid w:val="004E3939"/>
    <w:rsid w:val="004E6EAF"/>
    <w:rsid w:val="00502FA0"/>
    <w:rsid w:val="00554E49"/>
    <w:rsid w:val="00595B67"/>
    <w:rsid w:val="005B10BC"/>
    <w:rsid w:val="006C07A7"/>
    <w:rsid w:val="006C1689"/>
    <w:rsid w:val="0074197D"/>
    <w:rsid w:val="0075290D"/>
    <w:rsid w:val="00777630"/>
    <w:rsid w:val="007B69F7"/>
    <w:rsid w:val="007F3FFE"/>
    <w:rsid w:val="007F4F92"/>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616C5"/>
    <w:rsid w:val="00C768FF"/>
    <w:rsid w:val="00C97BA2"/>
    <w:rsid w:val="00CF6087"/>
    <w:rsid w:val="00CF6D2C"/>
    <w:rsid w:val="00D07EB4"/>
    <w:rsid w:val="00D14025"/>
    <w:rsid w:val="00D747CD"/>
    <w:rsid w:val="00D94D40"/>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0B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B1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B10BC"/>
    <w:pPr>
      <w:pBdr>
        <w:top w:val="none" w:sz="0" w:space="0" w:color="auto"/>
      </w:pBdr>
      <w:spacing w:before="180"/>
      <w:outlineLvl w:val="1"/>
    </w:pPr>
    <w:rPr>
      <w:sz w:val="32"/>
    </w:rPr>
  </w:style>
  <w:style w:type="paragraph" w:styleId="Heading3">
    <w:name w:val="heading 3"/>
    <w:aliases w:val="H3,h3"/>
    <w:basedOn w:val="Heading2"/>
    <w:next w:val="Normal"/>
    <w:qFormat/>
    <w:rsid w:val="005B10BC"/>
    <w:pPr>
      <w:spacing w:before="120"/>
      <w:outlineLvl w:val="2"/>
    </w:pPr>
    <w:rPr>
      <w:sz w:val="28"/>
    </w:rPr>
  </w:style>
  <w:style w:type="paragraph" w:styleId="Heading4">
    <w:name w:val="heading 4"/>
    <w:aliases w:val="h4"/>
    <w:basedOn w:val="Heading3"/>
    <w:next w:val="Normal"/>
    <w:qFormat/>
    <w:rsid w:val="005B10BC"/>
    <w:pPr>
      <w:ind w:left="1418" w:hanging="1418"/>
      <w:outlineLvl w:val="3"/>
    </w:pPr>
    <w:rPr>
      <w:sz w:val="24"/>
    </w:rPr>
  </w:style>
  <w:style w:type="paragraph" w:styleId="Heading5">
    <w:name w:val="heading 5"/>
    <w:aliases w:val="h5"/>
    <w:basedOn w:val="Heading4"/>
    <w:next w:val="Normal"/>
    <w:qFormat/>
    <w:rsid w:val="005B10BC"/>
    <w:pPr>
      <w:ind w:left="1701" w:hanging="1701"/>
      <w:outlineLvl w:val="4"/>
    </w:pPr>
    <w:rPr>
      <w:sz w:val="22"/>
    </w:rPr>
  </w:style>
  <w:style w:type="paragraph" w:styleId="Heading6">
    <w:name w:val="heading 6"/>
    <w:aliases w:val="h6"/>
    <w:basedOn w:val="H6"/>
    <w:next w:val="Normal"/>
    <w:qFormat/>
    <w:rsid w:val="005B10BC"/>
    <w:pPr>
      <w:outlineLvl w:val="5"/>
    </w:pPr>
  </w:style>
  <w:style w:type="paragraph" w:styleId="Heading7">
    <w:name w:val="heading 7"/>
    <w:basedOn w:val="H6"/>
    <w:next w:val="Normal"/>
    <w:qFormat/>
    <w:rsid w:val="005B10BC"/>
    <w:pPr>
      <w:outlineLvl w:val="6"/>
    </w:pPr>
  </w:style>
  <w:style w:type="paragraph" w:styleId="Heading8">
    <w:name w:val="heading 8"/>
    <w:basedOn w:val="Heading1"/>
    <w:next w:val="Normal"/>
    <w:qFormat/>
    <w:rsid w:val="005B10BC"/>
    <w:pPr>
      <w:ind w:left="0" w:firstLine="0"/>
      <w:outlineLvl w:val="7"/>
    </w:pPr>
  </w:style>
  <w:style w:type="paragraph" w:styleId="Heading9">
    <w:name w:val="heading 9"/>
    <w:basedOn w:val="Heading8"/>
    <w:next w:val="Normal"/>
    <w:qFormat/>
    <w:rsid w:val="005B1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B10B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B10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10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B10BC"/>
    <w:pPr>
      <w:spacing w:before="180"/>
      <w:ind w:left="2693" w:hanging="2693"/>
    </w:pPr>
    <w:rPr>
      <w:b/>
    </w:rPr>
  </w:style>
  <w:style w:type="paragraph" w:styleId="TOC1">
    <w:name w:val="toc 1"/>
    <w:semiHidden/>
    <w:rsid w:val="005B10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B10BC"/>
    <w:pPr>
      <w:ind w:left="1701" w:hanging="1701"/>
    </w:pPr>
  </w:style>
  <w:style w:type="paragraph" w:styleId="TOC4">
    <w:name w:val="toc 4"/>
    <w:basedOn w:val="TOC3"/>
    <w:semiHidden/>
    <w:rsid w:val="005B10BC"/>
    <w:pPr>
      <w:ind w:left="1418" w:hanging="1418"/>
    </w:pPr>
  </w:style>
  <w:style w:type="paragraph" w:styleId="TOC3">
    <w:name w:val="toc 3"/>
    <w:basedOn w:val="TOC2"/>
    <w:semiHidden/>
    <w:rsid w:val="005B10BC"/>
    <w:pPr>
      <w:ind w:left="1134" w:hanging="1134"/>
    </w:pPr>
  </w:style>
  <w:style w:type="paragraph" w:styleId="TOC2">
    <w:name w:val="toc 2"/>
    <w:basedOn w:val="TOC1"/>
    <w:semiHidden/>
    <w:rsid w:val="005B10BC"/>
    <w:pPr>
      <w:keepNext w:val="0"/>
      <w:spacing w:before="0"/>
      <w:ind w:left="851" w:hanging="851"/>
    </w:pPr>
    <w:rPr>
      <w:sz w:val="20"/>
    </w:rPr>
  </w:style>
  <w:style w:type="paragraph" w:styleId="Index2">
    <w:name w:val="index 2"/>
    <w:basedOn w:val="Index1"/>
    <w:semiHidden/>
    <w:rsid w:val="005B10BC"/>
    <w:pPr>
      <w:ind w:left="284"/>
    </w:pPr>
  </w:style>
  <w:style w:type="paragraph" w:styleId="Index1">
    <w:name w:val="index 1"/>
    <w:basedOn w:val="Normal"/>
    <w:semiHidden/>
    <w:rsid w:val="005B10BC"/>
    <w:pPr>
      <w:keepLines/>
      <w:spacing w:after="0"/>
    </w:pPr>
  </w:style>
  <w:style w:type="paragraph" w:customStyle="1" w:styleId="ZH">
    <w:name w:val="ZH"/>
    <w:rsid w:val="005B10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B10BC"/>
    <w:pPr>
      <w:outlineLvl w:val="9"/>
    </w:pPr>
  </w:style>
  <w:style w:type="paragraph" w:styleId="ListNumber2">
    <w:name w:val="List Number 2"/>
    <w:basedOn w:val="ListNumber"/>
    <w:semiHidden/>
    <w:rsid w:val="005B10BC"/>
    <w:pPr>
      <w:ind w:left="851"/>
    </w:pPr>
  </w:style>
  <w:style w:type="character" w:styleId="FootnoteReference">
    <w:name w:val="footnote reference"/>
    <w:semiHidden/>
    <w:rsid w:val="005B10BC"/>
    <w:rPr>
      <w:b/>
      <w:position w:val="6"/>
      <w:sz w:val="16"/>
    </w:rPr>
  </w:style>
  <w:style w:type="paragraph" w:styleId="FootnoteText">
    <w:name w:val="footnote text"/>
    <w:basedOn w:val="Normal"/>
    <w:link w:val="FootnoteTextChar"/>
    <w:semiHidden/>
    <w:rsid w:val="005B10B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B10BC"/>
    <w:rPr>
      <w:b/>
    </w:rPr>
  </w:style>
  <w:style w:type="paragraph" w:customStyle="1" w:styleId="TAC">
    <w:name w:val="TAC"/>
    <w:basedOn w:val="TAL"/>
    <w:rsid w:val="005B10BC"/>
    <w:pPr>
      <w:jc w:val="center"/>
    </w:pPr>
  </w:style>
  <w:style w:type="paragraph" w:customStyle="1" w:styleId="TF">
    <w:name w:val="TF"/>
    <w:basedOn w:val="TH"/>
    <w:rsid w:val="005B10BC"/>
    <w:pPr>
      <w:keepNext w:val="0"/>
      <w:spacing w:before="0" w:after="240"/>
    </w:pPr>
  </w:style>
  <w:style w:type="paragraph" w:customStyle="1" w:styleId="NO">
    <w:name w:val="NO"/>
    <w:basedOn w:val="Normal"/>
    <w:rsid w:val="005B10BC"/>
    <w:pPr>
      <w:keepLines/>
      <w:ind w:left="1135" w:hanging="851"/>
    </w:pPr>
  </w:style>
  <w:style w:type="paragraph" w:styleId="TOC9">
    <w:name w:val="toc 9"/>
    <w:basedOn w:val="TOC8"/>
    <w:semiHidden/>
    <w:rsid w:val="005B10BC"/>
    <w:pPr>
      <w:ind w:left="1418" w:hanging="1418"/>
    </w:pPr>
  </w:style>
  <w:style w:type="paragraph" w:customStyle="1" w:styleId="EX">
    <w:name w:val="EX"/>
    <w:basedOn w:val="Normal"/>
    <w:rsid w:val="005B10BC"/>
    <w:pPr>
      <w:keepLines/>
      <w:ind w:left="1702" w:hanging="1418"/>
    </w:pPr>
  </w:style>
  <w:style w:type="paragraph" w:customStyle="1" w:styleId="FP">
    <w:name w:val="FP"/>
    <w:basedOn w:val="Normal"/>
    <w:rsid w:val="005B10BC"/>
    <w:pPr>
      <w:spacing w:after="0"/>
    </w:pPr>
  </w:style>
  <w:style w:type="paragraph" w:customStyle="1" w:styleId="LD">
    <w:name w:val="LD"/>
    <w:rsid w:val="005B10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0BC"/>
    <w:pPr>
      <w:spacing w:after="0"/>
    </w:pPr>
  </w:style>
  <w:style w:type="paragraph" w:customStyle="1" w:styleId="EW">
    <w:name w:val="EW"/>
    <w:basedOn w:val="EX"/>
    <w:rsid w:val="005B10BC"/>
    <w:pPr>
      <w:spacing w:after="0"/>
    </w:pPr>
  </w:style>
  <w:style w:type="paragraph" w:styleId="TOC6">
    <w:name w:val="toc 6"/>
    <w:basedOn w:val="TOC5"/>
    <w:next w:val="Normal"/>
    <w:semiHidden/>
    <w:rsid w:val="005B10BC"/>
    <w:pPr>
      <w:ind w:left="1985" w:hanging="1985"/>
    </w:pPr>
  </w:style>
  <w:style w:type="paragraph" w:styleId="TOC7">
    <w:name w:val="toc 7"/>
    <w:basedOn w:val="TOC6"/>
    <w:next w:val="Normal"/>
    <w:semiHidden/>
    <w:rsid w:val="005B10BC"/>
    <w:pPr>
      <w:ind w:left="2268" w:hanging="2268"/>
    </w:pPr>
  </w:style>
  <w:style w:type="paragraph" w:styleId="ListBullet2">
    <w:name w:val="List Bullet 2"/>
    <w:basedOn w:val="ListBullet"/>
    <w:semiHidden/>
    <w:rsid w:val="005B10BC"/>
    <w:pPr>
      <w:ind w:left="851"/>
    </w:pPr>
  </w:style>
  <w:style w:type="paragraph" w:styleId="ListBullet3">
    <w:name w:val="List Bullet 3"/>
    <w:basedOn w:val="ListBullet2"/>
    <w:semiHidden/>
    <w:rsid w:val="005B10BC"/>
    <w:pPr>
      <w:ind w:left="1135"/>
    </w:pPr>
  </w:style>
  <w:style w:type="paragraph" w:styleId="ListNumber">
    <w:name w:val="List Number"/>
    <w:basedOn w:val="List"/>
    <w:semiHidden/>
    <w:rsid w:val="005B10BC"/>
  </w:style>
  <w:style w:type="paragraph" w:customStyle="1" w:styleId="EQ">
    <w:name w:val="EQ"/>
    <w:basedOn w:val="Normal"/>
    <w:next w:val="Normal"/>
    <w:rsid w:val="005B10BC"/>
    <w:pPr>
      <w:keepLines/>
      <w:tabs>
        <w:tab w:val="center" w:pos="4536"/>
        <w:tab w:val="right" w:pos="9072"/>
      </w:tabs>
    </w:pPr>
    <w:rPr>
      <w:noProof/>
    </w:rPr>
  </w:style>
  <w:style w:type="paragraph" w:customStyle="1" w:styleId="TH">
    <w:name w:val="TH"/>
    <w:basedOn w:val="Normal"/>
    <w:rsid w:val="005B10BC"/>
    <w:pPr>
      <w:keepNext/>
      <w:keepLines/>
      <w:spacing w:before="60"/>
      <w:jc w:val="center"/>
    </w:pPr>
    <w:rPr>
      <w:rFonts w:ascii="Arial" w:hAnsi="Arial"/>
      <w:b/>
    </w:rPr>
  </w:style>
  <w:style w:type="paragraph" w:customStyle="1" w:styleId="NF">
    <w:name w:val="NF"/>
    <w:basedOn w:val="NO"/>
    <w:rsid w:val="005B10BC"/>
    <w:pPr>
      <w:keepNext/>
      <w:spacing w:after="0"/>
    </w:pPr>
    <w:rPr>
      <w:rFonts w:ascii="Arial" w:hAnsi="Arial"/>
      <w:sz w:val="18"/>
    </w:rPr>
  </w:style>
  <w:style w:type="paragraph" w:customStyle="1" w:styleId="PL">
    <w:name w:val="PL"/>
    <w:rsid w:val="005B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0BC"/>
    <w:pPr>
      <w:jc w:val="right"/>
    </w:pPr>
  </w:style>
  <w:style w:type="paragraph" w:customStyle="1" w:styleId="H6">
    <w:name w:val="H6"/>
    <w:basedOn w:val="Heading5"/>
    <w:next w:val="Normal"/>
    <w:rsid w:val="005B10BC"/>
    <w:pPr>
      <w:ind w:left="1985" w:hanging="1985"/>
      <w:outlineLvl w:val="9"/>
    </w:pPr>
    <w:rPr>
      <w:sz w:val="20"/>
    </w:rPr>
  </w:style>
  <w:style w:type="paragraph" w:customStyle="1" w:styleId="TAN">
    <w:name w:val="TAN"/>
    <w:basedOn w:val="TAL"/>
    <w:rsid w:val="005B10BC"/>
    <w:pPr>
      <w:ind w:left="851" w:hanging="851"/>
    </w:pPr>
  </w:style>
  <w:style w:type="paragraph" w:customStyle="1" w:styleId="TAL">
    <w:name w:val="TAL"/>
    <w:basedOn w:val="Normal"/>
    <w:rsid w:val="005B10BC"/>
    <w:pPr>
      <w:keepNext/>
      <w:keepLines/>
      <w:spacing w:after="0"/>
    </w:pPr>
    <w:rPr>
      <w:rFonts w:ascii="Arial" w:hAnsi="Arial"/>
      <w:sz w:val="18"/>
    </w:rPr>
  </w:style>
  <w:style w:type="paragraph" w:customStyle="1" w:styleId="ZA">
    <w:name w:val="ZA"/>
    <w:rsid w:val="005B1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0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0BC"/>
    <w:pPr>
      <w:framePr w:wrap="notBeside" w:y="16161"/>
    </w:pPr>
  </w:style>
  <w:style w:type="character" w:customStyle="1" w:styleId="ZGSM">
    <w:name w:val="ZGSM"/>
    <w:rsid w:val="005B10BC"/>
  </w:style>
  <w:style w:type="paragraph" w:styleId="List2">
    <w:name w:val="List 2"/>
    <w:basedOn w:val="List"/>
    <w:semiHidden/>
    <w:rsid w:val="005B10BC"/>
    <w:pPr>
      <w:ind w:left="851"/>
    </w:pPr>
  </w:style>
  <w:style w:type="paragraph" w:customStyle="1" w:styleId="ZG">
    <w:name w:val="ZG"/>
    <w:rsid w:val="005B1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B10BC"/>
    <w:pPr>
      <w:ind w:left="1135"/>
    </w:pPr>
  </w:style>
  <w:style w:type="paragraph" w:styleId="List4">
    <w:name w:val="List 4"/>
    <w:basedOn w:val="List3"/>
    <w:semiHidden/>
    <w:rsid w:val="005B10BC"/>
    <w:pPr>
      <w:ind w:left="1418"/>
    </w:pPr>
  </w:style>
  <w:style w:type="paragraph" w:styleId="List5">
    <w:name w:val="List 5"/>
    <w:basedOn w:val="List4"/>
    <w:semiHidden/>
    <w:rsid w:val="005B10BC"/>
    <w:pPr>
      <w:ind w:left="1702"/>
    </w:pPr>
  </w:style>
  <w:style w:type="paragraph" w:customStyle="1" w:styleId="EditorsNote">
    <w:name w:val="Editor's Note"/>
    <w:basedOn w:val="NO"/>
    <w:rsid w:val="005B10BC"/>
    <w:rPr>
      <w:color w:val="FF0000"/>
    </w:rPr>
  </w:style>
  <w:style w:type="paragraph" w:styleId="List">
    <w:name w:val="List"/>
    <w:basedOn w:val="Normal"/>
    <w:semiHidden/>
    <w:rsid w:val="005B10BC"/>
    <w:pPr>
      <w:ind w:left="568" w:hanging="284"/>
    </w:pPr>
  </w:style>
  <w:style w:type="paragraph" w:styleId="ListBullet">
    <w:name w:val="List Bullet"/>
    <w:basedOn w:val="List"/>
    <w:semiHidden/>
    <w:rsid w:val="005B10BC"/>
  </w:style>
  <w:style w:type="paragraph" w:styleId="ListBullet4">
    <w:name w:val="List Bullet 4"/>
    <w:basedOn w:val="ListBullet3"/>
    <w:semiHidden/>
    <w:rsid w:val="005B10BC"/>
    <w:pPr>
      <w:ind w:left="1418"/>
    </w:pPr>
  </w:style>
  <w:style w:type="paragraph" w:styleId="ListBullet5">
    <w:name w:val="List Bullet 5"/>
    <w:basedOn w:val="ListBullet4"/>
    <w:semiHidden/>
    <w:rsid w:val="005B10BC"/>
    <w:pPr>
      <w:ind w:left="1702"/>
    </w:pPr>
  </w:style>
  <w:style w:type="paragraph" w:customStyle="1" w:styleId="B2">
    <w:name w:val="B2"/>
    <w:basedOn w:val="List2"/>
    <w:rsid w:val="005B10BC"/>
  </w:style>
  <w:style w:type="paragraph" w:customStyle="1" w:styleId="B3">
    <w:name w:val="B3"/>
    <w:basedOn w:val="List3"/>
    <w:rsid w:val="005B10BC"/>
  </w:style>
  <w:style w:type="paragraph" w:customStyle="1" w:styleId="B4">
    <w:name w:val="B4"/>
    <w:basedOn w:val="List4"/>
    <w:rsid w:val="005B10BC"/>
  </w:style>
  <w:style w:type="paragraph" w:customStyle="1" w:styleId="B5">
    <w:name w:val="B5"/>
    <w:basedOn w:val="List5"/>
    <w:rsid w:val="005B10BC"/>
  </w:style>
  <w:style w:type="paragraph" w:customStyle="1" w:styleId="ZTD">
    <w:name w:val="ZTD"/>
    <w:basedOn w:val="ZB"/>
    <w:rsid w:val="005B10B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BodyText"/>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DefaultParagraphFont"/>
    <w:rsid w:val="00FB206C"/>
  </w:style>
  <w:style w:type="paragraph" w:styleId="Revision">
    <w:name w:val="Revision"/>
    <w:hidden/>
    <w:uiPriority w:val="99"/>
    <w:semiHidden/>
    <w:rsid w:val="00D747CD"/>
    <w:rPr>
      <w:lang w:val="en-GB" w:eastAsia="en-GB"/>
    </w:rPr>
  </w:style>
  <w:style w:type="paragraph" w:styleId="CommentSubject">
    <w:name w:val="annotation subject"/>
    <w:basedOn w:val="CommentText"/>
    <w:next w:val="CommentText"/>
    <w:link w:val="CommentSubjectChar"/>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747CD"/>
    <w:rPr>
      <w:rFonts w:ascii="Arial" w:hAnsi="Arial"/>
      <w:lang w:val="en-GB" w:eastAsia="en-GB"/>
    </w:rPr>
  </w:style>
  <w:style w:type="character" w:customStyle="1" w:styleId="CommentSubjectChar">
    <w:name w:val="Comment Subject Char"/>
    <w:link w:val="CommentSubject"/>
    <w:uiPriority w:val="99"/>
    <w:semiHidden/>
    <w:rsid w:val="00D747C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3.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4.xml><?xml version="1.0" encoding="utf-8"?>
<ds:datastoreItem xmlns:ds="http://schemas.openxmlformats.org/officeDocument/2006/customXml" ds:itemID="{65E7C3AC-869A-4DD1-9369-C7CAC0DDF7D6}">
  <ds:schemaRefs>
    <ds:schemaRef ds:uri="http://schemas.microsoft.com/sharepoint/v3/contenttype/forms"/>
  </ds:schemaRefs>
</ds:datastoreItem>
</file>

<file path=customXml/itemProps5.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486</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2024-01-12T15:15:00Z</dcterms:created>
  <dcterms:modified xsi:type="dcterms:W3CDTF">2024-01-12T16:58:00Z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